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38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C43D0E" w14:paraId="4961338A" w14:textId="77777777" w:rsidTr="00C43D0E">
        <w:tc>
          <w:tcPr>
            <w:tcW w:w="10456" w:type="dxa"/>
          </w:tcPr>
          <w:p w14:paraId="3DB62CEA" w14:textId="77777777" w:rsidR="00C43D0E" w:rsidRDefault="00C43D0E" w:rsidP="00C43D0E">
            <w:r>
              <w:rPr>
                <w:rFonts w:hint="eastAsia"/>
              </w:rPr>
              <w:t>S</w:t>
            </w:r>
            <w:r>
              <w:t>election</w:t>
            </w:r>
          </w:p>
          <w:p w14:paraId="7E8BD6A1" w14:textId="77777777" w:rsidR="00C43D0E" w:rsidRDefault="00C43D0E" w:rsidP="00C43D0E">
            <w:pPr>
              <w:pStyle w:val="a4"/>
              <w:numPr>
                <w:ilvl w:val="0"/>
                <w:numId w:val="1"/>
              </w:numPr>
              <w:ind w:firstLineChars="0"/>
            </w:pPr>
            <w:r w:rsidRPr="00C43D0E">
              <w:t>Representativeness of the exposed cohort</w:t>
            </w:r>
          </w:p>
          <w:p w14:paraId="5149128D" w14:textId="77777777" w:rsidR="00C43D0E" w:rsidRDefault="00C43D0E" w:rsidP="00C43D0E">
            <w:pPr>
              <w:pStyle w:val="a4"/>
              <w:numPr>
                <w:ilvl w:val="0"/>
                <w:numId w:val="2"/>
              </w:numPr>
              <w:ind w:firstLineChars="0"/>
            </w:pPr>
            <w:r w:rsidRPr="00C43D0E">
              <w:t>Truly representative of the average</w:t>
            </w:r>
            <w:r>
              <w:t xml:space="preserve"> “</w:t>
            </w:r>
            <w:r w:rsidRPr="00C43D0E">
              <w:rPr>
                <w:u w:val="single"/>
              </w:rPr>
              <w:t>GC patients</w:t>
            </w:r>
            <w:r>
              <w:t xml:space="preserve">” in the community </w:t>
            </w:r>
            <w:bookmarkStart w:id="0" w:name="OLE_LINK1"/>
            <w:r>
              <w:t>(1 star)</w:t>
            </w:r>
          </w:p>
          <w:bookmarkEnd w:id="0"/>
          <w:p w14:paraId="7DAD80F8" w14:textId="77777777" w:rsidR="00C43D0E" w:rsidRDefault="00C43D0E" w:rsidP="00C43D0E">
            <w:pPr>
              <w:pStyle w:val="a4"/>
              <w:numPr>
                <w:ilvl w:val="0"/>
                <w:numId w:val="2"/>
              </w:numPr>
              <w:ind w:firstLineChars="0"/>
            </w:pPr>
            <w:r>
              <w:t>Somewhat representative of the average ‘‘GC patient’’ in the community (1 star)</w:t>
            </w:r>
          </w:p>
          <w:p w14:paraId="07AF55D6" w14:textId="77777777" w:rsidR="00C43D0E" w:rsidRDefault="00E159B1" w:rsidP="00C43D0E">
            <w:pPr>
              <w:pStyle w:val="a4"/>
              <w:numPr>
                <w:ilvl w:val="0"/>
                <w:numId w:val="2"/>
              </w:numPr>
              <w:ind w:firstLineChars="0"/>
            </w:pPr>
            <w:r>
              <w:t>S</w:t>
            </w:r>
            <w:r w:rsidRPr="00E159B1">
              <w:t xml:space="preserve">elected group of users </w:t>
            </w:r>
            <w:proofErr w:type="spellStart"/>
            <w:r w:rsidRPr="00E159B1">
              <w:t>eg</w:t>
            </w:r>
            <w:proofErr w:type="spellEnd"/>
            <w:r w:rsidRPr="00E159B1">
              <w:t xml:space="preserve"> nurses, volunteers</w:t>
            </w:r>
          </w:p>
          <w:p w14:paraId="7E79D9CE" w14:textId="77777777" w:rsidR="00E159B1" w:rsidRDefault="00E159B1" w:rsidP="00E159B1">
            <w:pPr>
              <w:pStyle w:val="a4"/>
              <w:numPr>
                <w:ilvl w:val="0"/>
                <w:numId w:val="2"/>
              </w:numPr>
              <w:ind w:firstLineChars="0"/>
            </w:pPr>
            <w:r>
              <w:t>N</w:t>
            </w:r>
            <w:r w:rsidRPr="00E159B1">
              <w:t>o description of the derivation of the cohort</w:t>
            </w:r>
          </w:p>
          <w:p w14:paraId="4D72D4F9" w14:textId="0620D087" w:rsidR="00E159B1" w:rsidRDefault="00E159B1" w:rsidP="00E159B1">
            <w:pPr>
              <w:pStyle w:val="a4"/>
              <w:numPr>
                <w:ilvl w:val="0"/>
                <w:numId w:val="1"/>
              </w:numPr>
              <w:ind w:firstLineChars="0"/>
            </w:pPr>
            <w:r w:rsidRPr="00E159B1">
              <w:t>Selection of the non</w:t>
            </w:r>
            <w:r w:rsidR="00B67B70">
              <w:t>-</w:t>
            </w:r>
            <w:r w:rsidRPr="00E159B1">
              <w:t>exposed cohort</w:t>
            </w:r>
          </w:p>
        </w:tc>
      </w:tr>
      <w:tr w:rsidR="00C43D0E" w14:paraId="64DDF57F" w14:textId="77777777" w:rsidTr="00C43D0E">
        <w:tc>
          <w:tcPr>
            <w:tcW w:w="10456" w:type="dxa"/>
          </w:tcPr>
          <w:p w14:paraId="17651428" w14:textId="5FD6EEB9" w:rsidR="00E159B1" w:rsidRDefault="00E159B1" w:rsidP="00E159B1">
            <w:pPr>
              <w:pStyle w:val="a4"/>
              <w:numPr>
                <w:ilvl w:val="0"/>
                <w:numId w:val="5"/>
              </w:numPr>
              <w:ind w:firstLineChars="0"/>
            </w:pPr>
            <w:r>
              <w:t>D</w:t>
            </w:r>
            <w:r w:rsidRPr="00E159B1">
              <w:t>rawn from the same community as the exposed cohort</w:t>
            </w:r>
            <w:r>
              <w:t xml:space="preserve"> (1 star)</w:t>
            </w:r>
          </w:p>
          <w:p w14:paraId="3103223B" w14:textId="23766DB2" w:rsidR="00C43D0E" w:rsidRDefault="00E159B1" w:rsidP="00E159B1">
            <w:pPr>
              <w:pStyle w:val="a4"/>
              <w:numPr>
                <w:ilvl w:val="0"/>
                <w:numId w:val="4"/>
              </w:numPr>
              <w:ind w:firstLineChars="0"/>
            </w:pPr>
            <w:r>
              <w:t>D</w:t>
            </w:r>
            <w:r w:rsidRPr="00E159B1">
              <w:t>rawn from a different source</w:t>
            </w:r>
          </w:p>
          <w:p w14:paraId="115B02F5" w14:textId="11D5B077" w:rsidR="00E159B1" w:rsidRDefault="00E159B1" w:rsidP="00E159B1">
            <w:pPr>
              <w:pStyle w:val="a4"/>
              <w:numPr>
                <w:ilvl w:val="0"/>
                <w:numId w:val="4"/>
              </w:numPr>
              <w:ind w:firstLineChars="0"/>
            </w:pPr>
            <w:r>
              <w:t>N</w:t>
            </w:r>
            <w:r w:rsidRPr="00E159B1">
              <w:t>o description of the derivation of the non</w:t>
            </w:r>
            <w:r w:rsidR="00B67B70">
              <w:t>-</w:t>
            </w:r>
            <w:r w:rsidRPr="00E159B1">
              <w:t>exposed cohort</w:t>
            </w:r>
          </w:p>
          <w:p w14:paraId="6044F6E4" w14:textId="5D48B6B2" w:rsidR="00C43D0E" w:rsidRDefault="00E159B1" w:rsidP="00E159B1">
            <w:pPr>
              <w:pStyle w:val="a4"/>
              <w:numPr>
                <w:ilvl w:val="0"/>
                <w:numId w:val="1"/>
              </w:numPr>
              <w:ind w:firstLineChars="0"/>
            </w:pPr>
            <w:r w:rsidRPr="00E159B1">
              <w:t>Ascertainment of exposure</w:t>
            </w:r>
          </w:p>
          <w:p w14:paraId="14C37EBC" w14:textId="77777777" w:rsidR="00E159B1" w:rsidRDefault="00E159B1" w:rsidP="00E159B1">
            <w:pPr>
              <w:ind w:firstLineChars="50" w:firstLine="105"/>
            </w:pPr>
            <w:r>
              <w:t>(a) Secure record (e.g., surgical records) (1 star)</w:t>
            </w:r>
          </w:p>
          <w:p w14:paraId="2AE1B6C8" w14:textId="77777777" w:rsidR="00E159B1" w:rsidRDefault="00E159B1" w:rsidP="00E159B1">
            <w:pPr>
              <w:ind w:firstLineChars="50" w:firstLine="105"/>
            </w:pPr>
            <w:r>
              <w:t>(b) Structured interview (1 star)</w:t>
            </w:r>
          </w:p>
          <w:p w14:paraId="302DF13F" w14:textId="77777777" w:rsidR="00E159B1" w:rsidRDefault="00E159B1" w:rsidP="00E159B1">
            <w:pPr>
              <w:ind w:firstLineChars="50" w:firstLine="105"/>
            </w:pPr>
            <w:r>
              <w:t>(c) Written self-report</w:t>
            </w:r>
          </w:p>
          <w:p w14:paraId="4995C16D" w14:textId="6D8CC883" w:rsidR="00E159B1" w:rsidRPr="00E159B1" w:rsidRDefault="00E159B1" w:rsidP="00E159B1">
            <w:pPr>
              <w:ind w:firstLineChars="50" w:firstLine="105"/>
            </w:pPr>
            <w:r>
              <w:t>(d) No description</w:t>
            </w:r>
          </w:p>
          <w:p w14:paraId="50C07147" w14:textId="6039DB6E" w:rsidR="00C43D0E" w:rsidRDefault="00E159B1" w:rsidP="00E159B1">
            <w:r>
              <w:rPr>
                <w:rFonts w:hint="eastAsia"/>
              </w:rPr>
              <w:t>(</w:t>
            </w:r>
            <w:r>
              <w:t>4) Demonstration that outcome of interest was not present at start of study</w:t>
            </w:r>
          </w:p>
          <w:p w14:paraId="5ACBB378" w14:textId="77777777" w:rsidR="00E159B1" w:rsidRDefault="00E159B1" w:rsidP="00E159B1">
            <w:pPr>
              <w:ind w:firstLineChars="100" w:firstLine="210"/>
            </w:pPr>
            <w:r>
              <w:t>(a) Yes (1 star)</w:t>
            </w:r>
          </w:p>
          <w:p w14:paraId="39F1ECD1" w14:textId="223506D2" w:rsidR="00C43D0E" w:rsidRDefault="00E159B1" w:rsidP="00E159B1">
            <w:pPr>
              <w:ind w:firstLineChars="100" w:firstLine="210"/>
            </w:pPr>
            <w:r>
              <w:t>(b) No</w:t>
            </w:r>
          </w:p>
          <w:p w14:paraId="1116D87C" w14:textId="6284F843" w:rsidR="00C43D0E" w:rsidRDefault="00E159B1" w:rsidP="00C43D0E">
            <w:r w:rsidRPr="00E159B1">
              <w:t>Comparability</w:t>
            </w:r>
          </w:p>
          <w:p w14:paraId="347BCD43" w14:textId="73B99B28" w:rsidR="00C43D0E" w:rsidRDefault="00E159B1" w:rsidP="00E159B1">
            <w:pPr>
              <w:pStyle w:val="a4"/>
              <w:numPr>
                <w:ilvl w:val="0"/>
                <w:numId w:val="7"/>
              </w:numPr>
              <w:ind w:firstLineChars="0"/>
            </w:pPr>
            <w:r w:rsidRPr="00E159B1">
              <w:t>Comparability of cohorts on the basis of the design or analysis</w:t>
            </w:r>
          </w:p>
          <w:p w14:paraId="5FE1EB3C" w14:textId="1D49F515" w:rsidR="00E159B1" w:rsidRDefault="00E159B1" w:rsidP="00E159B1">
            <w:pPr>
              <w:pStyle w:val="a4"/>
              <w:numPr>
                <w:ilvl w:val="0"/>
                <w:numId w:val="8"/>
              </w:numPr>
              <w:ind w:firstLineChars="0"/>
            </w:pPr>
            <w:r>
              <w:t>Study controls for ‘‘age, sex, BMI</w:t>
            </w:r>
            <w:r w:rsidR="00B67B70">
              <w:t xml:space="preserve"> or BW</w:t>
            </w:r>
            <w:r>
              <w:t>’’ (1 star)</w:t>
            </w:r>
          </w:p>
          <w:p w14:paraId="32824C9C" w14:textId="6EE63B5F" w:rsidR="00E159B1" w:rsidRDefault="00E159B1" w:rsidP="00E159B1">
            <w:pPr>
              <w:ind w:left="105"/>
            </w:pPr>
            <w:r>
              <w:t>(b) Study controls for any additional factor (1 star) (</w:t>
            </w:r>
            <w:r w:rsidR="00B67B70">
              <w:t>tumor location</w:t>
            </w:r>
            <w:r>
              <w:t>, tumor size, stage etc.)</w:t>
            </w:r>
          </w:p>
          <w:p w14:paraId="183F9BBB" w14:textId="77777777" w:rsidR="00C43D0E" w:rsidRDefault="00CE3E38" w:rsidP="00C43D0E">
            <w:r w:rsidRPr="00CE3E38">
              <w:t>Outcome</w:t>
            </w:r>
          </w:p>
          <w:p w14:paraId="4624289A" w14:textId="74367362" w:rsidR="00CE3E38" w:rsidRDefault="00CE3E38" w:rsidP="00CE3E38">
            <w:pPr>
              <w:pStyle w:val="a4"/>
              <w:numPr>
                <w:ilvl w:val="0"/>
                <w:numId w:val="9"/>
              </w:numPr>
              <w:ind w:firstLineChars="0"/>
            </w:pPr>
            <w:r w:rsidRPr="00CE3E38">
              <w:t>Assessment of outcome</w:t>
            </w:r>
          </w:p>
          <w:p w14:paraId="7A6C5569" w14:textId="77777777" w:rsidR="00CE3E38" w:rsidRDefault="00CE3E38" w:rsidP="00CE3E38">
            <w:r>
              <w:rPr>
                <w:rFonts w:hint="eastAsia"/>
              </w:rPr>
              <w:t xml:space="preserve"> </w:t>
            </w:r>
            <w:r>
              <w:t>(a) Independent blind assessment (1 star)</w:t>
            </w:r>
          </w:p>
          <w:p w14:paraId="291596FB" w14:textId="77777777" w:rsidR="00CE3E38" w:rsidRDefault="00CE3E38" w:rsidP="00CE3E38">
            <w:pPr>
              <w:ind w:firstLineChars="50" w:firstLine="105"/>
            </w:pPr>
            <w:r>
              <w:t>(b) Record linkage (1 star)</w:t>
            </w:r>
          </w:p>
          <w:p w14:paraId="3C4DDC26" w14:textId="77777777" w:rsidR="00CE3E38" w:rsidRDefault="00CE3E38" w:rsidP="00CE3E38">
            <w:pPr>
              <w:ind w:firstLineChars="50" w:firstLine="105"/>
            </w:pPr>
            <w:r>
              <w:t>(c) Self-report</w:t>
            </w:r>
          </w:p>
          <w:p w14:paraId="0C7E505F" w14:textId="120363CA" w:rsidR="00CE3E38" w:rsidRDefault="00CE3E38" w:rsidP="00CE3E38">
            <w:pPr>
              <w:ind w:firstLineChars="50" w:firstLine="105"/>
            </w:pPr>
            <w:r>
              <w:t>(d) No description</w:t>
            </w:r>
          </w:p>
        </w:tc>
      </w:tr>
      <w:tr w:rsidR="00C43D0E" w14:paraId="0E616AD4" w14:textId="77777777" w:rsidTr="00C43D0E">
        <w:tc>
          <w:tcPr>
            <w:tcW w:w="10456" w:type="dxa"/>
          </w:tcPr>
          <w:p w14:paraId="321FF0B0" w14:textId="186EDD98" w:rsidR="00C43D0E" w:rsidRDefault="00CE3E38" w:rsidP="00CE3E38">
            <w:pPr>
              <w:pStyle w:val="a4"/>
              <w:numPr>
                <w:ilvl w:val="0"/>
                <w:numId w:val="9"/>
              </w:numPr>
              <w:ind w:firstLineChars="0"/>
            </w:pPr>
            <w:r w:rsidRPr="00CE3E38">
              <w:t>Was follow-up long enough for outcomes to occur?</w:t>
            </w:r>
          </w:p>
        </w:tc>
      </w:tr>
      <w:tr w:rsidR="00C43D0E" w14:paraId="61BB4F96" w14:textId="77777777" w:rsidTr="00C43D0E">
        <w:tc>
          <w:tcPr>
            <w:tcW w:w="10456" w:type="dxa"/>
          </w:tcPr>
          <w:p w14:paraId="0C1DBD89" w14:textId="0AC9CB31" w:rsidR="00CE3E38" w:rsidRDefault="00CE3E38" w:rsidP="00CE3E38">
            <w:pPr>
              <w:ind w:firstLineChars="50" w:firstLine="105"/>
            </w:pPr>
            <w:r>
              <w:t>(a) Yes (‘‘2 years’’) (1 star)</w:t>
            </w:r>
          </w:p>
          <w:p w14:paraId="4A4C0727" w14:textId="6BFCF21B" w:rsidR="00C43D0E" w:rsidRDefault="00CE3E38" w:rsidP="00CE3E38">
            <w:pPr>
              <w:ind w:firstLineChars="50" w:firstLine="105"/>
            </w:pPr>
            <w:r>
              <w:t>(b) No</w:t>
            </w:r>
            <w:r>
              <w:rPr>
                <w:rFonts w:hint="eastAsia"/>
              </w:rPr>
              <w:t xml:space="preserve"> </w:t>
            </w:r>
          </w:p>
        </w:tc>
      </w:tr>
      <w:tr w:rsidR="00C43D0E" w14:paraId="30968254" w14:textId="77777777" w:rsidTr="00C43D0E">
        <w:tc>
          <w:tcPr>
            <w:tcW w:w="10456" w:type="dxa"/>
          </w:tcPr>
          <w:p w14:paraId="69E92753" w14:textId="0CFDC712" w:rsidR="00C43D0E" w:rsidRDefault="00CE3E38" w:rsidP="00C43D0E">
            <w:r w:rsidRPr="00CE3E38">
              <w:t>(3) Adequacy of follow-up of cohorts</w:t>
            </w:r>
          </w:p>
        </w:tc>
      </w:tr>
      <w:tr w:rsidR="00C43D0E" w14:paraId="7CCD8ED7" w14:textId="77777777" w:rsidTr="00C43D0E">
        <w:tc>
          <w:tcPr>
            <w:tcW w:w="10456" w:type="dxa"/>
          </w:tcPr>
          <w:p w14:paraId="5A34438C" w14:textId="77777777" w:rsidR="00CE3E38" w:rsidRDefault="00CE3E38" w:rsidP="00CE3E38">
            <w:r>
              <w:rPr>
                <w:rFonts w:hint="eastAsia"/>
              </w:rPr>
              <w:t xml:space="preserve"> </w:t>
            </w:r>
            <w:r>
              <w:t>(a) Complete follow-up—all subjects accounted for (1 star)</w:t>
            </w:r>
          </w:p>
          <w:p w14:paraId="6329AF86" w14:textId="64CD6017" w:rsidR="00CE3E38" w:rsidRDefault="00CE3E38" w:rsidP="00CE3E38">
            <w:pPr>
              <w:ind w:leftChars="50" w:left="420" w:hangingChars="150" w:hanging="315"/>
            </w:pPr>
            <w:r>
              <w:t>(b) Subjects lost to follow-up unlikely to introduce bias—small</w:t>
            </w:r>
            <w:r>
              <w:rPr>
                <w:rFonts w:hint="eastAsia"/>
              </w:rPr>
              <w:t xml:space="preserve"> </w:t>
            </w:r>
            <w:r>
              <w:t>number lost ‘‘5 %’’ or description provided of those lost (1 star)</w:t>
            </w:r>
          </w:p>
          <w:p w14:paraId="513F8A5C" w14:textId="77777777" w:rsidR="00CE3E38" w:rsidRDefault="00CE3E38" w:rsidP="00CE3E38">
            <w:pPr>
              <w:ind w:firstLineChars="50" w:firstLine="105"/>
            </w:pPr>
            <w:r>
              <w:t>(c) Follow-up rate ‘‘[95 %’’ and no description of those lost</w:t>
            </w:r>
          </w:p>
          <w:p w14:paraId="1912AEEE" w14:textId="0DABCDBB" w:rsidR="00C43D0E" w:rsidRDefault="00CE3E38" w:rsidP="00CE3E38">
            <w:pPr>
              <w:ind w:firstLineChars="50" w:firstLine="105"/>
            </w:pPr>
            <w:r>
              <w:t>(d) No statement</w:t>
            </w:r>
          </w:p>
        </w:tc>
      </w:tr>
    </w:tbl>
    <w:p w14:paraId="6B81B280" w14:textId="69A9BA21" w:rsidR="00CE3E38" w:rsidRDefault="00CE3E38"/>
    <w:p w14:paraId="6505771E" w14:textId="289DDE41" w:rsidR="00342320" w:rsidRDefault="00342320">
      <w:r>
        <w:t xml:space="preserve">Table </w:t>
      </w:r>
      <w:r w:rsidR="004F0E63">
        <w:t>S</w:t>
      </w:r>
      <w:r>
        <w:t xml:space="preserve">1 </w:t>
      </w:r>
      <w:r w:rsidR="00C43D0E" w:rsidRPr="00C43D0E">
        <w:t>Newcastle–Ottawa quality assessment scale</w:t>
      </w:r>
    </w:p>
    <w:p w14:paraId="225375CA" w14:textId="76DA8791" w:rsidR="00CD7DA2" w:rsidRDefault="00CD7DA2"/>
    <w:p w14:paraId="388FC6EE" w14:textId="7ECF58AC" w:rsidR="00CD7DA2" w:rsidRDefault="00CD7DA2"/>
    <w:p w14:paraId="7389B1DF" w14:textId="0479ADBA" w:rsidR="00CD7DA2" w:rsidRDefault="00CD7DA2"/>
    <w:p w14:paraId="4B0A79D5" w14:textId="6BF0C23C" w:rsidR="00CD7DA2" w:rsidRDefault="00CD7DA2"/>
    <w:p w14:paraId="0E585A2E" w14:textId="6E885D37" w:rsidR="00CD7DA2" w:rsidRDefault="00CD7DA2"/>
    <w:p w14:paraId="006D0444" w14:textId="71494CC9" w:rsidR="00CD7DA2" w:rsidRDefault="00CD7DA2"/>
    <w:p w14:paraId="2413C20B" w14:textId="2507EB27" w:rsidR="00CD7DA2" w:rsidRDefault="00CD7DA2"/>
    <w:p w14:paraId="3BD4F1C3" w14:textId="734BA153" w:rsidR="00CD7DA2" w:rsidRDefault="00CD7DA2"/>
    <w:p w14:paraId="3778E50A" w14:textId="33F77C16" w:rsidR="00CD7DA2" w:rsidRDefault="00CD7DA2">
      <w:bookmarkStart w:id="1" w:name="_GoBack"/>
      <w:bookmarkEnd w:id="1"/>
    </w:p>
    <w:sectPr w:rsidR="00CD7DA2" w:rsidSect="0034232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432A4" w14:textId="77777777" w:rsidR="00567F4D" w:rsidRDefault="00567F4D" w:rsidP="00B47C3C">
      <w:r>
        <w:separator/>
      </w:r>
    </w:p>
  </w:endnote>
  <w:endnote w:type="continuationSeparator" w:id="0">
    <w:p w14:paraId="0D9E0976" w14:textId="77777777" w:rsidR="00567F4D" w:rsidRDefault="00567F4D" w:rsidP="00B47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DF1725" w14:textId="77777777" w:rsidR="00567F4D" w:rsidRDefault="00567F4D" w:rsidP="00B47C3C">
      <w:r>
        <w:separator/>
      </w:r>
    </w:p>
  </w:footnote>
  <w:footnote w:type="continuationSeparator" w:id="0">
    <w:p w14:paraId="62E1971A" w14:textId="77777777" w:rsidR="00567F4D" w:rsidRDefault="00567F4D" w:rsidP="00B47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144D9"/>
    <w:multiLevelType w:val="hybridMultilevel"/>
    <w:tmpl w:val="52E22E9A"/>
    <w:lvl w:ilvl="0" w:tplc="436047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6C6751"/>
    <w:multiLevelType w:val="hybridMultilevel"/>
    <w:tmpl w:val="4AFE7F98"/>
    <w:lvl w:ilvl="0" w:tplc="FC3E8824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2" w15:restartNumberingAfterBreak="0">
    <w:nsid w:val="17F12B79"/>
    <w:multiLevelType w:val="hybridMultilevel"/>
    <w:tmpl w:val="DB721DE8"/>
    <w:lvl w:ilvl="0" w:tplc="B8AA02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6A22B6"/>
    <w:multiLevelType w:val="hybridMultilevel"/>
    <w:tmpl w:val="BEEE2312"/>
    <w:lvl w:ilvl="0" w:tplc="D2A45FB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 w15:restartNumberingAfterBreak="0">
    <w:nsid w:val="2B0D5F65"/>
    <w:multiLevelType w:val="hybridMultilevel"/>
    <w:tmpl w:val="F790EB5C"/>
    <w:lvl w:ilvl="0" w:tplc="137254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524585A"/>
    <w:multiLevelType w:val="hybridMultilevel"/>
    <w:tmpl w:val="DEE822F0"/>
    <w:lvl w:ilvl="0" w:tplc="5738924C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6" w15:restartNumberingAfterBreak="0">
    <w:nsid w:val="3DD71ABD"/>
    <w:multiLevelType w:val="hybridMultilevel"/>
    <w:tmpl w:val="E3A0343E"/>
    <w:lvl w:ilvl="0" w:tplc="52E69572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7" w15:restartNumberingAfterBreak="0">
    <w:nsid w:val="5E484254"/>
    <w:multiLevelType w:val="hybridMultilevel"/>
    <w:tmpl w:val="4468D6F0"/>
    <w:lvl w:ilvl="0" w:tplc="6ACC8E8E">
      <w:start w:val="2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7F44EB5"/>
    <w:multiLevelType w:val="hybridMultilevel"/>
    <w:tmpl w:val="EA2C5832"/>
    <w:lvl w:ilvl="0" w:tplc="076899D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96B3E44"/>
    <w:multiLevelType w:val="hybridMultilevel"/>
    <w:tmpl w:val="4762D06E"/>
    <w:lvl w:ilvl="0" w:tplc="FF26DB58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9"/>
  </w:num>
  <w:num w:numId="6">
    <w:abstractNumId w:val="1"/>
  </w:num>
  <w:num w:numId="7">
    <w:abstractNumId w:val="4"/>
  </w:num>
  <w:num w:numId="8">
    <w:abstractNumId w:val="5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F6"/>
    <w:rsid w:val="000210B0"/>
    <w:rsid w:val="0005244F"/>
    <w:rsid w:val="000917A5"/>
    <w:rsid w:val="000A51AC"/>
    <w:rsid w:val="000A77EB"/>
    <w:rsid w:val="000B28FB"/>
    <w:rsid w:val="000C5009"/>
    <w:rsid w:val="000C5F55"/>
    <w:rsid w:val="001022A3"/>
    <w:rsid w:val="0010331B"/>
    <w:rsid w:val="00115C43"/>
    <w:rsid w:val="00136E81"/>
    <w:rsid w:val="001409F7"/>
    <w:rsid w:val="001547AE"/>
    <w:rsid w:val="00175E7C"/>
    <w:rsid w:val="00177401"/>
    <w:rsid w:val="00190217"/>
    <w:rsid w:val="00194365"/>
    <w:rsid w:val="001965F6"/>
    <w:rsid w:val="001C2A83"/>
    <w:rsid w:val="001C6316"/>
    <w:rsid w:val="001F0ACA"/>
    <w:rsid w:val="00205CBD"/>
    <w:rsid w:val="00217E48"/>
    <w:rsid w:val="00221907"/>
    <w:rsid w:val="002406BF"/>
    <w:rsid w:val="00245249"/>
    <w:rsid w:val="002573A6"/>
    <w:rsid w:val="00284C34"/>
    <w:rsid w:val="00287DB6"/>
    <w:rsid w:val="002971EB"/>
    <w:rsid w:val="002C38E4"/>
    <w:rsid w:val="002C63C3"/>
    <w:rsid w:val="002D7556"/>
    <w:rsid w:val="002E02B5"/>
    <w:rsid w:val="002F1931"/>
    <w:rsid w:val="002F2D36"/>
    <w:rsid w:val="00301694"/>
    <w:rsid w:val="0033746D"/>
    <w:rsid w:val="00342320"/>
    <w:rsid w:val="003641A7"/>
    <w:rsid w:val="00375099"/>
    <w:rsid w:val="00385962"/>
    <w:rsid w:val="003905B2"/>
    <w:rsid w:val="003A3C4F"/>
    <w:rsid w:val="003B0144"/>
    <w:rsid w:val="003B4600"/>
    <w:rsid w:val="003D1821"/>
    <w:rsid w:val="003D1F2E"/>
    <w:rsid w:val="003D3899"/>
    <w:rsid w:val="003F4FAC"/>
    <w:rsid w:val="00421F97"/>
    <w:rsid w:val="00422FCC"/>
    <w:rsid w:val="00424864"/>
    <w:rsid w:val="00435C31"/>
    <w:rsid w:val="00443AEA"/>
    <w:rsid w:val="00484305"/>
    <w:rsid w:val="004A7863"/>
    <w:rsid w:val="004C1C0E"/>
    <w:rsid w:val="004D36A4"/>
    <w:rsid w:val="004F0E63"/>
    <w:rsid w:val="00504F87"/>
    <w:rsid w:val="00513D83"/>
    <w:rsid w:val="00555D09"/>
    <w:rsid w:val="005565C0"/>
    <w:rsid w:val="00556C05"/>
    <w:rsid w:val="00567F4D"/>
    <w:rsid w:val="005765C7"/>
    <w:rsid w:val="005816C2"/>
    <w:rsid w:val="005B2BB8"/>
    <w:rsid w:val="005B4418"/>
    <w:rsid w:val="005C39DA"/>
    <w:rsid w:val="005D04B5"/>
    <w:rsid w:val="005F0774"/>
    <w:rsid w:val="00620DDA"/>
    <w:rsid w:val="0062300D"/>
    <w:rsid w:val="00662559"/>
    <w:rsid w:val="0068277A"/>
    <w:rsid w:val="006C46C9"/>
    <w:rsid w:val="006E12B4"/>
    <w:rsid w:val="006F0137"/>
    <w:rsid w:val="00736E16"/>
    <w:rsid w:val="007470E0"/>
    <w:rsid w:val="007723AB"/>
    <w:rsid w:val="00797078"/>
    <w:rsid w:val="007B3A67"/>
    <w:rsid w:val="007B52B0"/>
    <w:rsid w:val="007D6592"/>
    <w:rsid w:val="007E66F0"/>
    <w:rsid w:val="007F0A78"/>
    <w:rsid w:val="00806DB2"/>
    <w:rsid w:val="0080771C"/>
    <w:rsid w:val="00833FE8"/>
    <w:rsid w:val="008605CC"/>
    <w:rsid w:val="00862C4B"/>
    <w:rsid w:val="00863C33"/>
    <w:rsid w:val="00864D27"/>
    <w:rsid w:val="00867CF7"/>
    <w:rsid w:val="0087328F"/>
    <w:rsid w:val="008874D5"/>
    <w:rsid w:val="008C415C"/>
    <w:rsid w:val="008F3CDB"/>
    <w:rsid w:val="00931C94"/>
    <w:rsid w:val="00987866"/>
    <w:rsid w:val="00996BC6"/>
    <w:rsid w:val="009B48A2"/>
    <w:rsid w:val="009B51E9"/>
    <w:rsid w:val="009E13B3"/>
    <w:rsid w:val="009F1040"/>
    <w:rsid w:val="009F1CA0"/>
    <w:rsid w:val="009F3648"/>
    <w:rsid w:val="00A013EA"/>
    <w:rsid w:val="00A04638"/>
    <w:rsid w:val="00A25434"/>
    <w:rsid w:val="00A30028"/>
    <w:rsid w:val="00A3436E"/>
    <w:rsid w:val="00A44156"/>
    <w:rsid w:val="00A4530D"/>
    <w:rsid w:val="00A55C8C"/>
    <w:rsid w:val="00A57981"/>
    <w:rsid w:val="00A900DB"/>
    <w:rsid w:val="00A95DDD"/>
    <w:rsid w:val="00AA7BAA"/>
    <w:rsid w:val="00AC3C62"/>
    <w:rsid w:val="00AD22A1"/>
    <w:rsid w:val="00AE17F3"/>
    <w:rsid w:val="00AE3C2B"/>
    <w:rsid w:val="00AE768C"/>
    <w:rsid w:val="00AF0EF4"/>
    <w:rsid w:val="00B148DB"/>
    <w:rsid w:val="00B47C3C"/>
    <w:rsid w:val="00B64BD0"/>
    <w:rsid w:val="00B67B70"/>
    <w:rsid w:val="00B76C8A"/>
    <w:rsid w:val="00B86BD0"/>
    <w:rsid w:val="00B87F19"/>
    <w:rsid w:val="00B940C0"/>
    <w:rsid w:val="00BA2FD9"/>
    <w:rsid w:val="00BA423D"/>
    <w:rsid w:val="00BA776D"/>
    <w:rsid w:val="00BC0F4C"/>
    <w:rsid w:val="00BE23A3"/>
    <w:rsid w:val="00C038FD"/>
    <w:rsid w:val="00C05C26"/>
    <w:rsid w:val="00C13079"/>
    <w:rsid w:val="00C43D0E"/>
    <w:rsid w:val="00C4422B"/>
    <w:rsid w:val="00C565A2"/>
    <w:rsid w:val="00C7168B"/>
    <w:rsid w:val="00CA203F"/>
    <w:rsid w:val="00CA7BC1"/>
    <w:rsid w:val="00CB223F"/>
    <w:rsid w:val="00CB5425"/>
    <w:rsid w:val="00CC19CD"/>
    <w:rsid w:val="00CC6D27"/>
    <w:rsid w:val="00CD7DA2"/>
    <w:rsid w:val="00CE3E38"/>
    <w:rsid w:val="00CF075E"/>
    <w:rsid w:val="00CF2F9D"/>
    <w:rsid w:val="00CF6D7F"/>
    <w:rsid w:val="00CF7BA3"/>
    <w:rsid w:val="00D47994"/>
    <w:rsid w:val="00D60333"/>
    <w:rsid w:val="00D60FC9"/>
    <w:rsid w:val="00D766C5"/>
    <w:rsid w:val="00D9004E"/>
    <w:rsid w:val="00D92C87"/>
    <w:rsid w:val="00DB670E"/>
    <w:rsid w:val="00DC6B22"/>
    <w:rsid w:val="00DE6695"/>
    <w:rsid w:val="00DE7C2D"/>
    <w:rsid w:val="00DF3D8A"/>
    <w:rsid w:val="00DF5C32"/>
    <w:rsid w:val="00E04F55"/>
    <w:rsid w:val="00E13573"/>
    <w:rsid w:val="00E159B1"/>
    <w:rsid w:val="00E16543"/>
    <w:rsid w:val="00E16555"/>
    <w:rsid w:val="00E24F6C"/>
    <w:rsid w:val="00E65232"/>
    <w:rsid w:val="00E7641F"/>
    <w:rsid w:val="00E806BC"/>
    <w:rsid w:val="00E82DD7"/>
    <w:rsid w:val="00E83001"/>
    <w:rsid w:val="00E869A4"/>
    <w:rsid w:val="00E96088"/>
    <w:rsid w:val="00EE7AE8"/>
    <w:rsid w:val="00F02EFD"/>
    <w:rsid w:val="00F048D9"/>
    <w:rsid w:val="00F12806"/>
    <w:rsid w:val="00F234DB"/>
    <w:rsid w:val="00F74489"/>
    <w:rsid w:val="00F84BB7"/>
    <w:rsid w:val="00F855F9"/>
    <w:rsid w:val="00FA43A4"/>
    <w:rsid w:val="00FB0F32"/>
    <w:rsid w:val="00FD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7C571"/>
  <w15:chartTrackingRefBased/>
  <w15:docId w15:val="{281AECA2-6CFF-452E-9F71-29583D47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3D0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47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7C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7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7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EBEB"/>
            <w:right w:val="none" w:sz="0" w:space="0" w:color="auto"/>
          </w:divBdr>
          <w:divsChild>
            <w:div w:id="214153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24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95125">
                  <w:marLeft w:val="0"/>
                  <w:marRight w:val="45"/>
                  <w:marTop w:val="3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32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43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612843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single" w:sz="6" w:space="13" w:color="E1E1E1"/>
                    <w:bottom w:val="none" w:sz="0" w:space="0" w:color="auto"/>
                    <w:right w:val="none" w:sz="0" w:space="0" w:color="auto"/>
                  </w:divBdr>
                  <w:divsChild>
                    <w:div w:id="61220228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3982">
                          <w:marLeft w:val="0"/>
                          <w:marRight w:val="0"/>
                          <w:marTop w:val="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3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5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711090">
                                      <w:marLeft w:val="0"/>
                                      <w:marRight w:val="0"/>
                                      <w:marTop w:val="0"/>
                                      <w:marBottom w:val="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95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3742652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774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1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43679">
                          <w:marLeft w:val="18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5">
                          <w:marLeft w:val="18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05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76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658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77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2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9465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6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4029990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1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66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90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764387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4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19145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2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21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787995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81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07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24212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1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82312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4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20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212841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8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38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27740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17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62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8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70FA8-164C-4310-99E2-0F3B798A9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4928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新宇</dc:creator>
  <cp:keywords/>
  <dc:description/>
  <cp:lastModifiedBy>毛 新宇</cp:lastModifiedBy>
  <cp:revision>47</cp:revision>
  <dcterms:created xsi:type="dcterms:W3CDTF">2019-10-31T08:30:00Z</dcterms:created>
  <dcterms:modified xsi:type="dcterms:W3CDTF">2020-01-16T06:26:00Z</dcterms:modified>
</cp:coreProperties>
</file>